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469"/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3000"/>
      </w:tblGrid>
      <w:tr w:rsidR="00D25625" w:rsidRPr="00D25625" w14:paraId="2511B3B8" w14:textId="77777777" w:rsidTr="006B6653">
        <w:trPr>
          <w:trHeight w:val="5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9B082"/>
            <w:hideMark/>
          </w:tcPr>
          <w:p w14:paraId="70AEC755" w14:textId="77777777" w:rsidR="00D25625" w:rsidRPr="00D25625" w:rsidRDefault="00D25625" w:rsidP="00D2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Bedrijf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9B082"/>
            <w:hideMark/>
          </w:tcPr>
          <w:p w14:paraId="7C220DEC" w14:textId="77777777" w:rsidR="00D25625" w:rsidRPr="00D25625" w:rsidRDefault="00D25625" w:rsidP="00D2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Aantal bestaande klanten in de branche*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9B082"/>
            <w:hideMark/>
          </w:tcPr>
          <w:p w14:paraId="417D154A" w14:textId="77777777" w:rsidR="00D25625" w:rsidRPr="00D25625" w:rsidRDefault="00D25625" w:rsidP="00D2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Totale omzet in de branche* per jaar in euro’s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9B082"/>
            <w:hideMark/>
          </w:tcPr>
          <w:p w14:paraId="76A689C7" w14:textId="77777777" w:rsidR="00D25625" w:rsidRPr="00D25625" w:rsidRDefault="00D25625" w:rsidP="00D2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Meest geleverde type afnemers in de branche*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9B082"/>
            <w:hideMark/>
          </w:tcPr>
          <w:p w14:paraId="6E008596" w14:textId="77777777" w:rsidR="00D25625" w:rsidRPr="00D25625" w:rsidRDefault="00D25625" w:rsidP="00D2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Meest geleverde afnemers per regio</w:t>
            </w:r>
          </w:p>
        </w:tc>
      </w:tr>
      <w:tr w:rsidR="00D25625" w:rsidRPr="00D25625" w14:paraId="5A00A992" w14:textId="77777777" w:rsidTr="006B6653">
        <w:trPr>
          <w:trHeight w:val="5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332866CC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Natural Care Cleaning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2FFC687E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01416F16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410.000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464F5324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Kinderopvanglocaties, gastouders, basisscholen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6C35761A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Randstad, met focus op stedelijke gebieden</w:t>
            </w:r>
          </w:p>
        </w:tc>
      </w:tr>
      <w:tr w:rsidR="00D25625" w:rsidRPr="00D25625" w14:paraId="7A4C109C" w14:textId="77777777" w:rsidTr="006B6653">
        <w:trPr>
          <w:trHeight w:val="5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6676360E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Fresh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&amp; Clean Services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6004A621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2D66212C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1.250.000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42135F04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Kantoororganisaties, MKB-bedrijven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7C30E19C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Grote steden door heel Nederland</w:t>
            </w:r>
          </w:p>
        </w:tc>
      </w:tr>
      <w:tr w:rsidR="00D25625" w:rsidRPr="00D25625" w14:paraId="558948BE" w14:textId="77777777" w:rsidTr="006B6653">
        <w:trPr>
          <w:trHeight w:val="5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53262316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EcoShine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Solutions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791CEAEA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58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656D10BC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670.000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2427F4B5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Duurzame bedrijven, zorginstellingen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2BE399A0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Randstad en Brabant</w:t>
            </w:r>
          </w:p>
        </w:tc>
      </w:tr>
      <w:tr w:rsidR="00D25625" w:rsidRPr="00D25625" w14:paraId="4AFF35F3" w14:textId="77777777" w:rsidTr="006B6653">
        <w:trPr>
          <w:trHeight w:val="5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0EB89504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SparklePro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Cleaning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5A3974D2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210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6943893C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2.100.000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5EF4A0AE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Grote kantoren, overheidsgebouwen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69C523E7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Landelijk, vooral grote steden</w:t>
            </w:r>
          </w:p>
        </w:tc>
      </w:tr>
      <w:tr w:rsidR="00D25625" w:rsidRPr="00D25625" w14:paraId="5F4E482B" w14:textId="77777777" w:rsidTr="006B6653">
        <w:trPr>
          <w:trHeight w:val="5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3BC58DBC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GreenCare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Facility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24DB32B3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0834C8DC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520.000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6C0A4C80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Kinderopvang en gezondheidscentra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6225CD9F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Zuid-Holland en Utrecht</w:t>
            </w:r>
          </w:p>
        </w:tc>
      </w:tr>
      <w:tr w:rsidR="00D25625" w:rsidRPr="00D25625" w14:paraId="2424327C" w14:textId="77777777" w:rsidTr="006B6653">
        <w:trPr>
          <w:trHeight w:val="5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593379AE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QuickClean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Nederland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26CFDCCF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310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0F56A773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1.800.000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0A62ADBD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Particuliere huishoudens (abonnementen)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06AFDFAA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Heel Nederland</w:t>
            </w:r>
          </w:p>
        </w:tc>
      </w:tr>
      <w:tr w:rsidR="00D25625" w:rsidRPr="00D25625" w14:paraId="69997B09" w14:textId="77777777" w:rsidTr="006B6653">
        <w:trPr>
          <w:trHeight w:val="5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1BB17B97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PureOffice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Support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02DF20B5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95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44F672DB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890.000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3DA110C1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Kantoorruimtes en co-</w:t>
            </w: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working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spaces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670C9ABF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Randstad</w:t>
            </w:r>
          </w:p>
        </w:tc>
      </w:tr>
      <w:tr w:rsidR="00D25625" w:rsidRPr="00D25625" w14:paraId="022A0194" w14:textId="77777777" w:rsidTr="006B6653">
        <w:trPr>
          <w:trHeight w:val="26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4011E674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HygienePlus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Group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09C2D659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12A5BE85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1.450.000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7B8AB1E7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Ziekenhuizen en zorginstellingen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12D7F6F6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Landelijk</w:t>
            </w:r>
          </w:p>
        </w:tc>
      </w:tr>
      <w:tr w:rsidR="00D25625" w:rsidRPr="00D25625" w14:paraId="50FAB034" w14:textId="77777777" w:rsidTr="006B6653">
        <w:trPr>
          <w:trHeight w:val="26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208B45D0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Spotless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Retail Services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1A01F523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58260F83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760.000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472DFF96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Winkels en winkelcentra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4AB30604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Grote steden</w:t>
            </w:r>
          </w:p>
        </w:tc>
      </w:tr>
      <w:tr w:rsidR="00D25625" w:rsidRPr="00D25625" w14:paraId="62B88132" w14:textId="77777777" w:rsidTr="006B6653">
        <w:trPr>
          <w:trHeight w:val="26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1C5"/>
            <w:vAlign w:val="bottom"/>
            <w:hideMark/>
          </w:tcPr>
          <w:p w14:paraId="3C46922F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BioFresh</w:t>
            </w:r>
            <w:proofErr w:type="spellEnd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Cleaning </w:t>
            </w:r>
            <w:proofErr w:type="spellStart"/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Co.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7A62E000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3E38526A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290.000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11BE9470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Duurzame kleine ondernemingen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6EA"/>
            <w:vAlign w:val="bottom"/>
            <w:hideMark/>
          </w:tcPr>
          <w:p w14:paraId="57513DB1" w14:textId="77777777" w:rsidR="00D25625" w:rsidRPr="00D25625" w:rsidRDefault="00D25625" w:rsidP="00D25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Regionaal (Noord-Holland)</w:t>
            </w:r>
          </w:p>
        </w:tc>
      </w:tr>
    </w:tbl>
    <w:p w14:paraId="1D79D6B5" w14:textId="4E011394" w:rsidR="00F449A3" w:rsidRPr="00D25625" w:rsidRDefault="006B6653">
      <w:p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BC2AF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A7F1B7" wp14:editId="56943AD1">
            <wp:simplePos x="0" y="0"/>
            <wp:positionH relativeFrom="column">
              <wp:posOffset>7512685</wp:posOffset>
            </wp:positionH>
            <wp:positionV relativeFrom="paragraph">
              <wp:posOffset>-724535</wp:posOffset>
            </wp:positionV>
            <wp:extent cx="1933575" cy="1214213"/>
            <wp:effectExtent l="0" t="0" r="0" b="5080"/>
            <wp:wrapNone/>
            <wp:docPr id="9623206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2068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062" cy="1218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625" w:rsidRPr="00D25625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*Bij schoonmaakdiensten gaat het om structurele contractklanten</w:t>
      </w:r>
    </w:p>
    <w:p w14:paraId="64ECB8AB" w14:textId="386972C3" w:rsidR="00D25625" w:rsidRPr="00D25625" w:rsidRDefault="00D25625" w:rsidP="00D25625">
      <w:pPr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</w:pPr>
      <w:r w:rsidRPr="00D25625"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  <w:t>Bijlage 1 – Verzamelde gegevens marktpositie (Schoonmaakbranche)</w:t>
      </w:r>
    </w:p>
    <w:p w14:paraId="7DA6ADFD" w14:textId="3F197755" w:rsidR="00D25625" w:rsidRDefault="00D25625" w:rsidP="00D25625">
      <w:p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D25625">
        <w:rPr>
          <w:rFonts w:ascii="Arial" w:hAnsi="Arial" w:cs="Arial"/>
        </w:rPr>
        <w:t>Groo</w:t>
      </w:r>
      <w:r w:rsidRPr="00D25625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tte van de markt van Natural Care Cleaning vergeleken met concurrenten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D25625">
        <w:rPr>
          <w:rFonts w:ascii="Arial" w:eastAsia="Times New Roman" w:hAnsi="Arial" w:cs="Arial"/>
          <w:i/>
          <w:iCs/>
          <w:color w:val="000000"/>
          <w:sz w:val="20"/>
          <w:szCs w:val="20"/>
          <w:lang w:eastAsia="nl-NL"/>
        </w:rPr>
        <w:t>(uitgedrukt in aantal klanten en omzet)</w:t>
      </w:r>
    </w:p>
    <w:p w14:paraId="34E10AE5" w14:textId="77777777" w:rsidR="00D25625" w:rsidRPr="00D25625" w:rsidRDefault="00D25625" w:rsidP="00D25625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192A0EA7" w14:textId="77777777" w:rsidR="00D25625" w:rsidRPr="00D25625" w:rsidRDefault="00D25625" w:rsidP="00D25625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52B521FE" w14:textId="76DD76FA" w:rsidR="00D25625" w:rsidRDefault="00D25625">
      <w:p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br w:type="page"/>
      </w:r>
    </w:p>
    <w:p w14:paraId="45D5AA1A" w14:textId="3CFBBB10" w:rsidR="00D25625" w:rsidRPr="00D25625" w:rsidRDefault="00D25625" w:rsidP="00D25625">
      <w:pPr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 w:rsidRPr="00D25625">
        <w:rPr>
          <w:rFonts w:ascii="Arial" w:eastAsia="Times New Roman" w:hAnsi="Arial" w:cs="Arial"/>
          <w:b/>
          <w:bCs/>
          <w:sz w:val="20"/>
          <w:szCs w:val="20"/>
          <w:lang w:eastAsia="nl-NL"/>
        </w:rPr>
        <w:lastRenderedPageBreak/>
        <w:t>Ontwikkeling vraag naar schoonmaakdiensten per segment (laatste 5 jaar)</w:t>
      </w:r>
    </w:p>
    <w:p w14:paraId="30EB76F2" w14:textId="77777777" w:rsidR="00D25625" w:rsidRPr="00D25625" w:rsidRDefault="00D25625" w:rsidP="00D25625">
      <w:pPr>
        <w:rPr>
          <w:rFonts w:ascii="Arial" w:eastAsia="Times New Roman" w:hAnsi="Arial" w:cs="Arial"/>
          <w:sz w:val="20"/>
          <w:szCs w:val="20"/>
          <w:lang w:eastAsia="nl-NL"/>
        </w:rPr>
      </w:pPr>
      <w:r w:rsidRPr="00D25625">
        <w:rPr>
          <w:rFonts w:ascii="Arial" w:eastAsia="Times New Roman" w:hAnsi="Arial" w:cs="Arial"/>
          <w:i/>
          <w:iCs/>
          <w:sz w:val="20"/>
          <w:szCs w:val="20"/>
          <w:lang w:eastAsia="nl-NL"/>
        </w:rPr>
        <w:t>(groei/afname in %, gebaseerd op type klantsegment)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40"/>
        <w:gridCol w:w="1495"/>
      </w:tblGrid>
      <w:tr w:rsidR="00D25625" w:rsidRPr="00D25625" w14:paraId="7BCF8E0A" w14:textId="77777777" w:rsidTr="006B6653">
        <w:tc>
          <w:tcPr>
            <w:tcW w:w="0" w:type="auto"/>
            <w:shd w:val="clear" w:color="auto" w:fill="89B082"/>
            <w:hideMark/>
          </w:tcPr>
          <w:p w14:paraId="543EF10A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Segment</w:t>
            </w:r>
          </w:p>
        </w:tc>
        <w:tc>
          <w:tcPr>
            <w:tcW w:w="0" w:type="auto"/>
            <w:shd w:val="clear" w:color="auto" w:fill="89B082"/>
            <w:hideMark/>
          </w:tcPr>
          <w:p w14:paraId="0DB1DF48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Groei/afname</w:t>
            </w:r>
          </w:p>
        </w:tc>
      </w:tr>
      <w:tr w:rsidR="00D25625" w:rsidRPr="00D25625" w14:paraId="499E42EE" w14:textId="77777777" w:rsidTr="006B6653">
        <w:tc>
          <w:tcPr>
            <w:tcW w:w="0" w:type="auto"/>
            <w:shd w:val="clear" w:color="auto" w:fill="CAE1C5"/>
            <w:hideMark/>
          </w:tcPr>
          <w:p w14:paraId="6489215F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Kinderopvang &amp; onderwijs</w:t>
            </w:r>
          </w:p>
        </w:tc>
        <w:tc>
          <w:tcPr>
            <w:tcW w:w="0" w:type="auto"/>
            <w:shd w:val="clear" w:color="auto" w:fill="F4F6EA"/>
            <w:hideMark/>
          </w:tcPr>
          <w:p w14:paraId="7BD23092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+18%</w:t>
            </w:r>
          </w:p>
        </w:tc>
      </w:tr>
      <w:tr w:rsidR="00D25625" w:rsidRPr="00D25625" w14:paraId="5DE76B15" w14:textId="77777777" w:rsidTr="006B6653">
        <w:tc>
          <w:tcPr>
            <w:tcW w:w="0" w:type="auto"/>
            <w:shd w:val="clear" w:color="auto" w:fill="CAE1C5"/>
            <w:hideMark/>
          </w:tcPr>
          <w:p w14:paraId="577A81E5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Zorginstellingen</w:t>
            </w:r>
          </w:p>
        </w:tc>
        <w:tc>
          <w:tcPr>
            <w:tcW w:w="0" w:type="auto"/>
            <w:shd w:val="clear" w:color="auto" w:fill="F4F6EA"/>
            <w:hideMark/>
          </w:tcPr>
          <w:p w14:paraId="11D61B71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+12%</w:t>
            </w:r>
          </w:p>
        </w:tc>
      </w:tr>
      <w:tr w:rsidR="00D25625" w:rsidRPr="00D25625" w14:paraId="4705F9CD" w14:textId="77777777" w:rsidTr="006B6653">
        <w:tc>
          <w:tcPr>
            <w:tcW w:w="0" w:type="auto"/>
            <w:shd w:val="clear" w:color="auto" w:fill="CAE1C5"/>
            <w:hideMark/>
          </w:tcPr>
          <w:p w14:paraId="1203E4D7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Kantoren (traditioneel)</w:t>
            </w:r>
          </w:p>
        </w:tc>
        <w:tc>
          <w:tcPr>
            <w:tcW w:w="0" w:type="auto"/>
            <w:shd w:val="clear" w:color="auto" w:fill="F4F6EA"/>
            <w:hideMark/>
          </w:tcPr>
          <w:p w14:paraId="3A6EC846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-6%</w:t>
            </w:r>
          </w:p>
        </w:tc>
      </w:tr>
      <w:tr w:rsidR="00D25625" w:rsidRPr="00D25625" w14:paraId="19D54126" w14:textId="77777777" w:rsidTr="006B6653">
        <w:tc>
          <w:tcPr>
            <w:tcW w:w="0" w:type="auto"/>
            <w:shd w:val="clear" w:color="auto" w:fill="CAE1C5"/>
            <w:hideMark/>
          </w:tcPr>
          <w:p w14:paraId="4B4CF52E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Co-</w:t>
            </w:r>
            <w:proofErr w:type="spellStart"/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working</w:t>
            </w:r>
            <w:proofErr w:type="spellEnd"/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spaces</w:t>
            </w:r>
            <w:proofErr w:type="spellEnd"/>
          </w:p>
        </w:tc>
        <w:tc>
          <w:tcPr>
            <w:tcW w:w="0" w:type="auto"/>
            <w:shd w:val="clear" w:color="auto" w:fill="F4F6EA"/>
            <w:hideMark/>
          </w:tcPr>
          <w:p w14:paraId="6266B908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+9%</w:t>
            </w:r>
          </w:p>
        </w:tc>
      </w:tr>
      <w:tr w:rsidR="00D25625" w:rsidRPr="00D25625" w14:paraId="7CBF3AB5" w14:textId="77777777" w:rsidTr="006B6653">
        <w:tc>
          <w:tcPr>
            <w:tcW w:w="0" w:type="auto"/>
            <w:shd w:val="clear" w:color="auto" w:fill="CAE1C5"/>
            <w:hideMark/>
          </w:tcPr>
          <w:p w14:paraId="25310F18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Particuliere huishoudens</w:t>
            </w:r>
          </w:p>
        </w:tc>
        <w:tc>
          <w:tcPr>
            <w:tcW w:w="0" w:type="auto"/>
            <w:shd w:val="clear" w:color="auto" w:fill="F4F6EA"/>
            <w:hideMark/>
          </w:tcPr>
          <w:p w14:paraId="661CDFB6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+14%</w:t>
            </w:r>
          </w:p>
        </w:tc>
      </w:tr>
      <w:tr w:rsidR="00D25625" w:rsidRPr="00D25625" w14:paraId="7AA98288" w14:textId="77777777" w:rsidTr="006B6653">
        <w:tc>
          <w:tcPr>
            <w:tcW w:w="0" w:type="auto"/>
            <w:shd w:val="clear" w:color="auto" w:fill="CAE1C5"/>
            <w:hideMark/>
          </w:tcPr>
          <w:p w14:paraId="4F3C19AE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Retail (winkels)</w:t>
            </w:r>
          </w:p>
        </w:tc>
        <w:tc>
          <w:tcPr>
            <w:tcW w:w="0" w:type="auto"/>
            <w:shd w:val="clear" w:color="auto" w:fill="F4F6EA"/>
            <w:hideMark/>
          </w:tcPr>
          <w:p w14:paraId="4FB1FFA7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+3%</w:t>
            </w:r>
          </w:p>
        </w:tc>
      </w:tr>
      <w:tr w:rsidR="00D25625" w:rsidRPr="00D25625" w14:paraId="7B832A5F" w14:textId="77777777" w:rsidTr="006B6653">
        <w:tc>
          <w:tcPr>
            <w:tcW w:w="0" w:type="auto"/>
            <w:shd w:val="clear" w:color="auto" w:fill="CAE1C5"/>
            <w:hideMark/>
          </w:tcPr>
          <w:p w14:paraId="54018594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Horeca</w:t>
            </w:r>
          </w:p>
        </w:tc>
        <w:tc>
          <w:tcPr>
            <w:tcW w:w="0" w:type="auto"/>
            <w:shd w:val="clear" w:color="auto" w:fill="F4F6EA"/>
            <w:hideMark/>
          </w:tcPr>
          <w:p w14:paraId="596E6770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+7%</w:t>
            </w:r>
          </w:p>
        </w:tc>
      </w:tr>
      <w:tr w:rsidR="00D25625" w:rsidRPr="00D25625" w14:paraId="125A7540" w14:textId="77777777" w:rsidTr="006B6653">
        <w:tc>
          <w:tcPr>
            <w:tcW w:w="0" w:type="auto"/>
            <w:shd w:val="clear" w:color="auto" w:fill="CAE1C5"/>
            <w:hideMark/>
          </w:tcPr>
          <w:p w14:paraId="71FD73EC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Duurzame / milieubewuste bedrijven</w:t>
            </w:r>
          </w:p>
        </w:tc>
        <w:tc>
          <w:tcPr>
            <w:tcW w:w="0" w:type="auto"/>
            <w:shd w:val="clear" w:color="auto" w:fill="F4F6EA"/>
            <w:hideMark/>
          </w:tcPr>
          <w:p w14:paraId="235516DA" w14:textId="77777777" w:rsidR="00D25625" w:rsidRPr="00D25625" w:rsidRDefault="00D25625" w:rsidP="00D25625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2562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+21%</w:t>
            </w:r>
          </w:p>
        </w:tc>
      </w:tr>
    </w:tbl>
    <w:p w14:paraId="4735120E" w14:textId="77777777" w:rsidR="00D25625" w:rsidRPr="00D25625" w:rsidRDefault="00D25625" w:rsidP="00D25625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2C9F0059" w14:textId="77777777" w:rsidR="00D25625" w:rsidRPr="00D25625" w:rsidRDefault="00D25625" w:rsidP="00D25625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41714676" w14:textId="77777777" w:rsidR="00D25625" w:rsidRPr="00D25625" w:rsidRDefault="00D25625" w:rsidP="00D25625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37E56842" w14:textId="77777777" w:rsidR="00D25625" w:rsidRPr="00D25625" w:rsidRDefault="00D25625" w:rsidP="00D25625">
      <w:pPr>
        <w:rPr>
          <w:rFonts w:ascii="Arial" w:eastAsia="Times New Roman" w:hAnsi="Arial" w:cs="Arial"/>
          <w:sz w:val="20"/>
          <w:szCs w:val="20"/>
          <w:lang w:eastAsia="nl-NL"/>
        </w:rPr>
      </w:pPr>
    </w:p>
    <w:sectPr w:rsidR="00D25625" w:rsidRPr="00D25625" w:rsidSect="00D256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25"/>
    <w:rsid w:val="00031ABF"/>
    <w:rsid w:val="00432A86"/>
    <w:rsid w:val="006B6653"/>
    <w:rsid w:val="0094357F"/>
    <w:rsid w:val="00A11981"/>
    <w:rsid w:val="00AF1989"/>
    <w:rsid w:val="00C10F13"/>
    <w:rsid w:val="00CD6040"/>
    <w:rsid w:val="00D25625"/>
    <w:rsid w:val="00F4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5DCCB"/>
  <w15:chartTrackingRefBased/>
  <w15:docId w15:val="{B8B50976-6DBF-4696-BBCF-16B0C884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5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5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5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5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5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5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5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5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5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5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5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5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56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56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56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56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56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56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5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5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5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5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5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56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56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56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5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56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562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2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3BA1-C21C-4FA1-BB33-8C5F0C33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van Zutphent</dc:creator>
  <cp:keywords/>
  <dc:description/>
  <cp:lastModifiedBy>Mercedes van Zutphent</cp:lastModifiedBy>
  <cp:revision>3</cp:revision>
  <dcterms:created xsi:type="dcterms:W3CDTF">2026-04-07T21:35:00Z</dcterms:created>
  <dcterms:modified xsi:type="dcterms:W3CDTF">2026-04-07T22:05:00Z</dcterms:modified>
</cp:coreProperties>
</file>